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Gal Mihaela Delia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w:t>
      </w:r>
      <w:bookmarkStart w:id="0" w:name="_GoBack"/>
      <w:bookmarkEnd w:id="0"/>
      <w:r>
        <w:rPr>
          <w:rFonts w:ascii="Times New Roman" w:hAnsi="Times New Roman" w:eastAsia="SimSun"/>
          <w:sz w:val="24"/>
          <w:szCs w:val="24"/>
        </w:rPr>
        <w:t>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21.Calinschi</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Bianca -Sef 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 xml:space="preserve">ii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22.</w:t>
      </w:r>
      <w:r>
        <w:rPr>
          <w:rStyle w:val="7"/>
          <w:rFonts w:hint="default" w:ascii="Times New Roman" w:hAnsi="Times New Roman" w:cs="Times New Roman"/>
          <w:color w:val="auto"/>
          <w:sz w:val="24"/>
          <w:szCs w:val="24"/>
          <w:lang w:val="ro-RO"/>
        </w:rPr>
        <w:t xml:space="preserve"> E</w:t>
      </w:r>
      <w:r>
        <w:rPr>
          <w:rStyle w:val="7"/>
          <w:rFonts w:hint="default" w:ascii="Times New Roman" w:hAnsi="Times New Roman" w:cs="Times New Roman"/>
          <w:color w:val="auto"/>
          <w:sz w:val="24"/>
          <w:szCs w:val="24"/>
          <w:lang w:val="en-US"/>
        </w:rPr>
        <w:t>nache</w:t>
      </w:r>
      <w:r>
        <w:rPr>
          <w:rStyle w:val="7"/>
          <w:rFonts w:hint="default" w:ascii="Times New Roman" w:hAnsi="Times New Roman" w:cs="Times New Roman"/>
          <w:color w:val="auto"/>
          <w:sz w:val="24"/>
          <w:szCs w:val="24"/>
          <w:lang w:val="ro-RO"/>
        </w:rPr>
        <w:t xml:space="preserve"> C</w:t>
      </w:r>
      <w:r>
        <w:rPr>
          <w:rStyle w:val="7"/>
          <w:rFonts w:hint="default" w:ascii="Times New Roman" w:hAnsi="Times New Roman" w:cs="Times New Roman"/>
          <w:color w:val="auto"/>
          <w:sz w:val="24"/>
          <w:szCs w:val="24"/>
          <w:lang w:val="en-US"/>
        </w:rPr>
        <w:t>ristina</w:t>
      </w:r>
      <w:r>
        <w:rPr>
          <w:rStyle w:val="7"/>
          <w:rFonts w:hint="default" w:ascii="Times New Roman" w:hAnsi="Times New Roman" w:cs="Times New Roman"/>
          <w:color w:val="auto"/>
          <w:sz w:val="24"/>
          <w:szCs w:val="24"/>
          <w:lang w:val="ro-RO"/>
        </w:rPr>
        <w:t xml:space="preserve">-Consilier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23.Nodea Monica-Inspector</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b w:val="0"/>
          <w:bCs w:val="0"/>
          <w:color w:val="auto"/>
          <w:sz w:val="24"/>
          <w:szCs w:val="24"/>
          <w:lang w:val="en-US"/>
        </w:rPr>
      </w:pPr>
      <w:r>
        <w:rPr>
          <w:rFonts w:hint="default" w:cs="Times New Roman"/>
          <w:color w:val="auto"/>
          <w:sz w:val="24"/>
          <w:szCs w:val="24"/>
          <w:lang w:val="ro-RO"/>
        </w:rPr>
        <w:t>2</w:t>
      </w:r>
      <w:r>
        <w:rPr>
          <w:rFonts w:hint="default" w:cs="Times New Roman"/>
          <w:b w:val="0"/>
          <w:bCs w:val="0"/>
          <w:color w:val="auto"/>
          <w:sz w:val="24"/>
          <w:szCs w:val="24"/>
          <w:lang w:val="ro-RO"/>
        </w:rPr>
        <w:t>4.</w:t>
      </w:r>
      <w:r>
        <w:rPr>
          <w:rFonts w:hint="default" w:cs="Times New Roman"/>
          <w:b w:val="0"/>
          <w:bCs w:val="0"/>
          <w:color w:val="auto"/>
          <w:sz w:val="24"/>
          <w:szCs w:val="24"/>
          <w:lang w:val="en-US"/>
        </w:rPr>
        <w:t>Dorcioman Laura</w:t>
      </w:r>
      <w:r>
        <w:rPr>
          <w:rFonts w:hint="default" w:ascii="Times New Roman" w:hAnsi="Times New Roman" w:cs="Times New Roman"/>
          <w:b w:val="0"/>
          <w:bCs w:val="0"/>
          <w:color w:val="auto"/>
          <w:sz w:val="24"/>
          <w:szCs w:val="24"/>
          <w:lang w:val="ro-RO"/>
        </w:rPr>
        <w:t xml:space="preserve"> </w:t>
      </w:r>
      <w:r>
        <w:rPr>
          <w:rFonts w:hint="default" w:ascii="Times New Roman" w:hAnsi="Times New Roman" w:cs="Times New Roman"/>
          <w:b w:val="0"/>
          <w:bCs w:val="0"/>
          <w:color w:val="auto"/>
          <w:sz w:val="24"/>
          <w:szCs w:val="24"/>
          <w:lang w:val="fr-FR"/>
        </w:rPr>
        <w:t xml:space="preserve">– </w:t>
      </w:r>
      <w:r>
        <w:rPr>
          <w:rFonts w:hint="default" w:cs="Times New Roman"/>
          <w:b w:val="0"/>
          <w:bCs w:val="0"/>
          <w:i w:val="0"/>
          <w:iCs/>
          <w:color w:val="auto"/>
          <w:sz w:val="24"/>
          <w:szCs w:val="24"/>
          <w:lang w:val="en-US"/>
        </w:rPr>
        <w:t>Consilier</w:t>
      </w:r>
      <w:r>
        <w:rPr>
          <w:rFonts w:hint="default" w:ascii="Times New Roman" w:hAnsi="Times New Roman" w:cs="Times New Roman"/>
          <w:b w:val="0"/>
          <w:bCs w:val="0"/>
          <w:i w:val="0"/>
          <w:iCs/>
          <w:color w:val="auto"/>
          <w:sz w:val="24"/>
          <w:szCs w:val="24"/>
          <w:lang w:val="ro-RO"/>
        </w:rPr>
        <w:t xml:space="preserve"> </w:t>
      </w:r>
      <w:r>
        <w:rPr>
          <w:rFonts w:hint="default" w:cs="Times New Roman"/>
          <w:b w:val="0"/>
          <w:bCs w:val="0"/>
          <w:i w:val="0"/>
          <w:iCs/>
          <w:color w:val="auto"/>
          <w:sz w:val="24"/>
          <w:szCs w:val="24"/>
          <w:lang w:val="en-US"/>
        </w:rPr>
        <w:t>S</w:t>
      </w:r>
      <w:r>
        <w:rPr>
          <w:rStyle w:val="7"/>
          <w:rFonts w:hint="default" w:ascii="Times New Roman" w:hAnsi="Times New Roman" w:cs="Times New Roman"/>
          <w:b w:val="0"/>
          <w:bCs w:val="0"/>
          <w:color w:val="auto"/>
          <w:sz w:val="24"/>
          <w:szCs w:val="24"/>
          <w:lang w:val="en-US"/>
        </w:rPr>
        <w:t>erviciu Strategii, Programe de Dezvoltare</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b w:val="0"/>
          <w:bCs w:val="0"/>
          <w:color w:val="auto"/>
          <w:sz w:val="24"/>
          <w:szCs w:val="24"/>
          <w:lang w:val="ro-RO"/>
        </w:rPr>
      </w:pPr>
      <w:r>
        <w:rPr>
          <w:rStyle w:val="7"/>
          <w:rFonts w:hint="default" w:ascii="Times New Roman" w:hAnsi="Times New Roman" w:cs="Times New Roman"/>
          <w:b w:val="0"/>
          <w:bCs w:val="0"/>
          <w:color w:val="auto"/>
          <w:sz w:val="24"/>
          <w:szCs w:val="24"/>
          <w:lang w:val="ro-RO"/>
        </w:rPr>
        <w:t>25.</w:t>
      </w:r>
      <w:r>
        <w:rPr>
          <w:rFonts w:hint="default" w:cs="Times New Roman"/>
          <w:b w:val="0"/>
          <w:bCs w:val="0"/>
          <w:i w:val="0"/>
          <w:iCs/>
          <w:color w:val="auto"/>
          <w:sz w:val="24"/>
          <w:szCs w:val="24"/>
          <w:lang w:val="en-US"/>
        </w:rPr>
        <w:t>Lorincz-Kraila Bianca</w:t>
      </w:r>
      <w:r>
        <w:rPr>
          <w:rFonts w:hint="default" w:ascii="Times New Roman" w:hAnsi="Times New Roman" w:cs="Times New Roman"/>
          <w:b w:val="0"/>
          <w:bCs w:val="0"/>
          <w:i w:val="0"/>
          <w:iCs/>
          <w:color w:val="auto"/>
          <w:sz w:val="24"/>
          <w:szCs w:val="24"/>
          <w:lang w:val="ro-RO"/>
        </w:rPr>
        <w:t xml:space="preserve"> -</w:t>
      </w:r>
      <w:r>
        <w:rPr>
          <w:rFonts w:hint="default" w:cs="Times New Roman"/>
          <w:b w:val="0"/>
          <w:bCs w:val="0"/>
          <w:i w:val="0"/>
          <w:iCs/>
          <w:color w:val="auto"/>
          <w:sz w:val="24"/>
          <w:szCs w:val="24"/>
          <w:lang w:val="en-US"/>
        </w:rPr>
        <w:t>Consilier</w:t>
      </w:r>
      <w:r>
        <w:rPr>
          <w:rFonts w:hint="default" w:ascii="Times New Roman" w:hAnsi="Times New Roman" w:cs="Times New Roman"/>
          <w:b w:val="0"/>
          <w:bCs w:val="0"/>
          <w:i w:val="0"/>
          <w:iCs/>
          <w:color w:val="auto"/>
          <w:sz w:val="24"/>
          <w:szCs w:val="24"/>
          <w:lang w:val="ro-RO"/>
        </w:rPr>
        <w:t xml:space="preserve"> </w:t>
      </w:r>
      <w:r>
        <w:rPr>
          <w:rFonts w:hint="default" w:cs="Times New Roman"/>
          <w:b w:val="0"/>
          <w:bCs w:val="0"/>
          <w:i w:val="0"/>
          <w:iCs/>
          <w:color w:val="auto"/>
          <w:sz w:val="24"/>
          <w:szCs w:val="24"/>
          <w:lang w:val="en-US"/>
        </w:rPr>
        <w:t>S</w:t>
      </w:r>
      <w:r>
        <w:rPr>
          <w:rStyle w:val="7"/>
          <w:rFonts w:hint="default" w:ascii="Times New Roman" w:hAnsi="Times New Roman" w:cs="Times New Roman"/>
          <w:b w:val="0"/>
          <w:bCs w:val="0"/>
          <w:color w:val="auto"/>
          <w:sz w:val="24"/>
          <w:szCs w:val="24"/>
          <w:lang w:val="en-US"/>
        </w:rPr>
        <w:t>erviciu Strategii, Programe de Dezvoltare</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14871EBE"/>
    <w:rsid w:val="1D232692"/>
    <w:rsid w:val="231474A1"/>
    <w:rsid w:val="33E07CA4"/>
    <w:rsid w:val="54B06A17"/>
    <w:rsid w:val="570C799B"/>
    <w:rsid w:val="6B497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2021-11-18T12:15:29Z</cp:lastPrinted>
  <dcterms:modified xsi:type="dcterms:W3CDTF">2021-11-18T12:17:59Z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